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9D" w:rsidRPr="00E1179D" w:rsidRDefault="00E1179D" w:rsidP="00D12541">
      <w:pPr>
        <w:jc w:val="both"/>
      </w:pPr>
      <w:r w:rsidRPr="00E1179D">
        <w:t>Сведения о мобилизованных военнослужащих представляются в ФНС России из Минобороны России.</w:t>
      </w:r>
      <w:r w:rsidR="006853AA">
        <w:t xml:space="preserve"> Таким образом, льготы применяются автоматически н</w:t>
      </w:r>
      <w:r>
        <w:t xml:space="preserve">а основании имеющихся сведений </w:t>
      </w:r>
      <w:r w:rsidR="006853AA">
        <w:t xml:space="preserve">в </w:t>
      </w:r>
      <w:proofErr w:type="spellStart"/>
      <w:r w:rsidR="006853AA">
        <w:t>беззаявительном</w:t>
      </w:r>
      <w:proofErr w:type="spellEnd"/>
      <w:r w:rsidR="006853AA">
        <w:t xml:space="preserve"> порядке.</w:t>
      </w:r>
    </w:p>
    <w:p w:rsidR="00155FD6" w:rsidRPr="00155FD6" w:rsidRDefault="00155FD6" w:rsidP="00D12541">
      <w:pPr>
        <w:jc w:val="both"/>
        <w:rPr>
          <w:b/>
        </w:rPr>
      </w:pPr>
      <w:r w:rsidRPr="00155FD6">
        <w:rPr>
          <w:b/>
        </w:rPr>
        <w:t>ДЛЯ ФИЗИЧЕСКИХ ЛИЦ</w:t>
      </w:r>
    </w:p>
    <w:p w:rsidR="006449AC" w:rsidRDefault="00D12541" w:rsidP="00D12541">
      <w:pPr>
        <w:jc w:val="both"/>
      </w:pPr>
      <w:r>
        <w:t>Граждане, проходящие военную службу в рамках программы частичной мобилизации, освобождаются от уплаты взноса за имущество, но не освобождаются на федеральном уровне от транспортного налога.</w:t>
      </w:r>
    </w:p>
    <w:p w:rsidR="00D12541" w:rsidRPr="00D12541" w:rsidRDefault="00D12541" w:rsidP="00D12541">
      <w:pPr>
        <w:jc w:val="both"/>
      </w:pPr>
      <w:r w:rsidRPr="00D12541">
        <w:t xml:space="preserve">При этом льгота по налогу на имущество для физлиц предоставляется только для одного объекта каждого вида, который не используется для бизнеса, из этого списка: а) квартира или комната; б) жилой дом; в) помещение или сооружение, указанные в подп. 14 п. 1 ст. 407 Налогового кодекса РФ; г) </w:t>
      </w:r>
      <w:proofErr w:type="spellStart"/>
      <w:r w:rsidRPr="00D12541">
        <w:t>хозпостройка</w:t>
      </w:r>
      <w:proofErr w:type="spellEnd"/>
      <w:r w:rsidRPr="00D12541">
        <w:t>, указанная в подп. 15 п. 1 ст. 407 Налогового кодекс</w:t>
      </w:r>
      <w:r w:rsidR="00E1179D">
        <w:t xml:space="preserve">а РФ; д) гараж или </w:t>
      </w:r>
      <w:proofErr w:type="spellStart"/>
      <w:r w:rsidR="00E1179D">
        <w:t>машино</w:t>
      </w:r>
      <w:proofErr w:type="spellEnd"/>
      <w:r w:rsidR="00E1179D">
        <w:t>-место</w:t>
      </w:r>
      <w:r w:rsidRPr="00D12541">
        <w:t xml:space="preserve">. </w:t>
      </w:r>
    </w:p>
    <w:p w:rsidR="00D12541" w:rsidRDefault="00D12541" w:rsidP="00D12541">
      <w:pPr>
        <w:jc w:val="both"/>
      </w:pPr>
      <w:r>
        <w:t xml:space="preserve">Освобождение от транспортного налога, как и от земельного, для проходящих военную службу россиян не предусмотрено на федеральном уровне, но такие послабления могут быть </w:t>
      </w:r>
      <w:r w:rsidR="00E1179D">
        <w:t>введены на уровне субъектов РФ</w:t>
      </w:r>
      <w:r w:rsidR="00155FD6" w:rsidRPr="00155FD6">
        <w:t>. Информацию об установленных налоговых льготах в конкретном муниципальном образовании можно получить в налоговом органе по месту нахождения объекта налогообложения, либо с помощью Интернет-сервиса ФНС России «Справочная информация о ставках и льготах по имущественным налогам». Данный сервис позволяет выбрать вид налога, год, регион-и в результате получить для ознакомления закон, определяющий местные правила налогообложения.</w:t>
      </w:r>
    </w:p>
    <w:p w:rsidR="006853AA" w:rsidRDefault="006853AA" w:rsidP="00D12541">
      <w:pPr>
        <w:jc w:val="both"/>
      </w:pPr>
      <w:r>
        <w:t>Срок уплаты по налоговому уведомлению за 2022 год для мобилизованных лиц перенесен с 01.12.2023 до 28 числа третьего месяца после окончания мобилизации или момента увольнения с военной службы по основаниям, установленным Указом Президента РФ от 21.09.2022 №647.</w:t>
      </w:r>
    </w:p>
    <w:p w:rsidR="00D12541" w:rsidRPr="00D12541" w:rsidRDefault="00D12541" w:rsidP="00D12541">
      <w:pPr>
        <w:jc w:val="both"/>
        <w:rPr>
          <w:b/>
        </w:rPr>
      </w:pPr>
      <w:r w:rsidRPr="00D12541">
        <w:rPr>
          <w:b/>
        </w:rPr>
        <w:t xml:space="preserve">ДЛЯ САМОЗАНЯТЫХ </w:t>
      </w:r>
    </w:p>
    <w:p w:rsidR="00D12541" w:rsidRDefault="00D12541" w:rsidP="00D12541">
      <w:r>
        <w:t xml:space="preserve">Вся информация о долгах отображается не позднее 12-го числа месяца, который следует за закончившимся налоговом периодом, в приложении «Мой налог». Если военнослужащего интересует сумма долга, он может узнать ее через </w:t>
      </w:r>
      <w:r>
        <w:t xml:space="preserve">«Личный кабинет налогоплательщика для физических лиц», авторизоваться в котором можно при помощи логина и пароля от </w:t>
      </w:r>
      <w:proofErr w:type="spellStart"/>
      <w:r>
        <w:t>потрала</w:t>
      </w:r>
      <w:proofErr w:type="spellEnd"/>
      <w:r>
        <w:t xml:space="preserve"> </w:t>
      </w:r>
      <w:proofErr w:type="spellStart"/>
      <w:r>
        <w:t>Госуслуг</w:t>
      </w:r>
      <w:proofErr w:type="spellEnd"/>
      <w:r>
        <w:t xml:space="preserve">. </w:t>
      </w:r>
    </w:p>
    <w:p w:rsidR="00D12541" w:rsidRDefault="00D12541" w:rsidP="00D12541">
      <w:r>
        <w:t>Узнать о задолженности</w:t>
      </w:r>
      <w:r w:rsidR="00155FD6">
        <w:t xml:space="preserve"> и представить декларацию</w:t>
      </w:r>
      <w:r>
        <w:t xml:space="preserve"> </w:t>
      </w:r>
      <w:r w:rsidR="00155FD6">
        <w:t xml:space="preserve">нарочно </w:t>
      </w:r>
      <w:r>
        <w:t xml:space="preserve">может также </w:t>
      </w:r>
      <w:r>
        <w:t>уполномоченное лицо, которому будет нужно обратиться в соответствующий орган</w:t>
      </w:r>
      <w:r w:rsidR="00E1179D">
        <w:t xml:space="preserve"> (налоговую инспекцию по месту постоянной регистрации мобилизованного лица или МФЦ)</w:t>
      </w:r>
      <w:r>
        <w:t>. В этом случае необходимо оформить доверенность. Сделать это можно, к примеру, через командира подразделения, который направит бумагу гражданину.</w:t>
      </w:r>
      <w:r w:rsidR="008F3382">
        <w:t xml:space="preserve"> Для решения организационных вопросов предусмотрена отсрочка в пять дней.</w:t>
      </w:r>
    </w:p>
    <w:p w:rsidR="00D12541" w:rsidRDefault="00D12541" w:rsidP="00D12541">
      <w:r>
        <w:t xml:space="preserve">При отсутствии возможности самостоятельно оплатить налоги гражданин может заранее оформить </w:t>
      </w:r>
      <w:proofErr w:type="spellStart"/>
      <w:r>
        <w:t>автоплатеж</w:t>
      </w:r>
      <w:proofErr w:type="spellEnd"/>
      <w:r>
        <w:t xml:space="preserve"> в приложении «Мой налог», либо предоставить разрешение на </w:t>
      </w:r>
      <w:proofErr w:type="spellStart"/>
      <w:r>
        <w:t>автопогашение</w:t>
      </w:r>
      <w:proofErr w:type="spellEnd"/>
      <w:r>
        <w:t xml:space="preserve"> тому банку, клиентом которого он является, а также, передав номер своего ИНН, попросить внести деньги своих родственников или друзей.</w:t>
      </w:r>
    </w:p>
    <w:p w:rsidR="00D12541" w:rsidRPr="00155FD6" w:rsidRDefault="00155FD6" w:rsidP="00D12541">
      <w:pPr>
        <w:rPr>
          <w:b/>
        </w:rPr>
      </w:pPr>
      <w:r w:rsidRPr="00155FD6">
        <w:rPr>
          <w:b/>
        </w:rPr>
        <w:t>ДЛЯ ИНДИВИДУАЛЬНЫХ ПРЕДПРИНИМАТЕЛЕЙ</w:t>
      </w:r>
      <w:r w:rsidR="006853AA">
        <w:rPr>
          <w:b/>
        </w:rPr>
        <w:t xml:space="preserve"> </w:t>
      </w:r>
    </w:p>
    <w:p w:rsidR="00D12541" w:rsidRDefault="00D12541" w:rsidP="00D12541">
      <w:r>
        <w:t>Если гражданин, проходящий службу в армии, является индивидуальным предпринимателем или руководителем организации, то для подачи налоговой и бухгалтерской отчетности он должен также оформить доверенность. Если он уже мобилизован, она заверяется в соответствии с пунктом 2 стать</w:t>
      </w:r>
      <w:r w:rsidR="00155FD6">
        <w:t xml:space="preserve">и 185.1 Гражданского кодекса. </w:t>
      </w:r>
    </w:p>
    <w:p w:rsidR="00155FD6" w:rsidRDefault="00155FD6" w:rsidP="00155FD6">
      <w:r>
        <w:lastRenderedPageBreak/>
        <w:t>Продлены сроки предоставления:</w:t>
      </w:r>
    </w:p>
    <w:p w:rsidR="00155FD6" w:rsidRDefault="00155FD6" w:rsidP="00155FD6">
      <w:r>
        <w:t>•</w:t>
      </w:r>
      <w:r>
        <w:t>налоговых деклараций (кроме деклараций по НДС);</w:t>
      </w:r>
    </w:p>
    <w:p w:rsidR="006853AA" w:rsidRDefault="00155FD6" w:rsidP="00155FD6">
      <w:r>
        <w:t>•</w:t>
      </w:r>
      <w:r>
        <w:t>налоговых расчетов о выплаченных доходах иностранным организациям и об удержанных налогах, расчетов сумм НДФЛ, исчисленных и удержанных налоговыми агентами, расчетов по авансовым платежам, бухгалтерской (финансовой) отчетности.</w:t>
      </w:r>
    </w:p>
    <w:p w:rsidR="008F3382" w:rsidRDefault="008F3382" w:rsidP="00155FD6">
      <w:r>
        <w:t xml:space="preserve">Приостанавливаются уже начатые камеральные проверки, не могут быть заблокированы счета, приостанавливаются сроки вручения актов, предельные сроки направления требований по уплате налогов, сборов, страховых взносов, пеней, процентов и принятия решения об их взыскании увеличиваются на шесть месяцев. </w:t>
      </w:r>
    </w:p>
    <w:p w:rsidR="008F3382" w:rsidRDefault="008F3382" w:rsidP="00155FD6">
      <w:r>
        <w:t>Кроме того, м</w:t>
      </w:r>
      <w:bookmarkStart w:id="0" w:name="_GoBack"/>
      <w:bookmarkEnd w:id="0"/>
      <w:r>
        <w:t xml:space="preserve">обилизованные индивидуальные предприниматели могут прекратить свою деятельность в упрощенном порядке, подав электронные документы в регистрирующий орган через сервис ФНС России «Государственная онлайн-регистрация </w:t>
      </w:r>
      <w:proofErr w:type="gramStart"/>
      <w:r>
        <w:t>бизнеса»/</w:t>
      </w:r>
      <w:proofErr w:type="gramEnd"/>
      <w:r>
        <w:t>«Индивидуальные предприниматели»/ «Прекратить деятельность».</w:t>
      </w:r>
    </w:p>
    <w:p w:rsidR="00155FD6" w:rsidRPr="00155FD6" w:rsidRDefault="00155FD6" w:rsidP="00D12541">
      <w:pPr>
        <w:rPr>
          <w:b/>
        </w:rPr>
      </w:pPr>
      <w:r w:rsidRPr="00155FD6">
        <w:rPr>
          <w:b/>
        </w:rPr>
        <w:t>ПРИ ПРОХОЖДЕНИИ ПРОЦЕДУРЫ БАНКРОТСТВА</w:t>
      </w:r>
    </w:p>
    <w:p w:rsidR="00D12541" w:rsidRDefault="00D12541" w:rsidP="00D12541">
      <w:r>
        <w:t>В случае если мобилизованный не успел заплатить по долгам, производство по делу о банкротстве будет приостановлено, пока россиянин находится в расположении действующей воинской части. Если же он — арбитражный управляющий в деле о банкротстве, то предусмотрена возможность подать в арбитражный суд заявление об освобождении от соответствующих обязанностей. Если же военнослужащий — кредитор в таком деле, то его средства не пропадут, они будут внесены на депозит нотариуса.</w:t>
      </w:r>
    </w:p>
    <w:p w:rsidR="00D12541" w:rsidRDefault="00D12541" w:rsidP="00D12541">
      <w:pPr>
        <w:jc w:val="both"/>
      </w:pPr>
      <w:r>
        <w:t>При участии в торгах по банкротству и последующей мобилизации за невыполнение своих обязательств не предусмотрено никакой ответственности</w:t>
      </w:r>
      <w:r w:rsidR="00155FD6">
        <w:t>.</w:t>
      </w:r>
    </w:p>
    <w:sectPr w:rsidR="00D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41"/>
    <w:rsid w:val="00155FD6"/>
    <w:rsid w:val="006449AC"/>
    <w:rsid w:val="006853AA"/>
    <w:rsid w:val="008F3382"/>
    <w:rsid w:val="00D12541"/>
    <w:rsid w:val="00E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0D9527-6FE5-4C3A-BB71-B3D92B84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2024-01-31T09:19:00Z</dcterms:created>
  <dcterms:modified xsi:type="dcterms:W3CDTF">2024-01-31T09:19:00Z</dcterms:modified>
</cp:coreProperties>
</file>